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bidiVisual/>
        <w:tblW w:w="514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76"/>
        <w:gridCol w:w="260"/>
        <w:gridCol w:w="3048"/>
        <w:gridCol w:w="637"/>
        <w:gridCol w:w="1802"/>
        <w:gridCol w:w="886"/>
      </w:tblGrid>
      <w:tr w:rsidR="009E61ED" w14:paraId="0B4EBF9E" w14:textId="77777777" w:rsidTr="00C82FB6">
        <w:trPr>
          <w:trHeight w:hRule="exact" w:val="1887"/>
        </w:trPr>
        <w:tc>
          <w:tcPr>
            <w:tcW w:w="3176" w:type="dxa"/>
            <w:vMerge w:val="restart"/>
            <w:tcMar>
              <w:left w:w="0" w:type="dxa"/>
              <w:right w:w="0" w:type="dxa"/>
            </w:tcMar>
          </w:tcPr>
          <w:p w14:paraId="6B78EE7A" w14:textId="7434DA46" w:rsidR="002A74CA" w:rsidRDefault="002A74CA" w:rsidP="003F7588"/>
        </w:tc>
        <w:tc>
          <w:tcPr>
            <w:tcW w:w="260" w:type="dxa"/>
            <w:tcMar>
              <w:left w:w="0" w:type="dxa"/>
              <w:right w:w="0" w:type="dxa"/>
            </w:tcMar>
          </w:tcPr>
          <w:p w14:paraId="1961B682" w14:textId="5204BFFA" w:rsidR="002A74CA" w:rsidRDefault="002A74CA" w:rsidP="00E31503">
            <w:pPr>
              <w:bidi/>
              <w:rPr>
                <w:rtl/>
              </w:rPr>
            </w:pPr>
          </w:p>
        </w:tc>
        <w:tc>
          <w:tcPr>
            <w:tcW w:w="3048" w:type="dxa"/>
            <w:tcMar>
              <w:left w:w="0" w:type="dxa"/>
              <w:right w:w="0" w:type="dxa"/>
            </w:tcMar>
          </w:tcPr>
          <w:p w14:paraId="54A35A30" w14:textId="77777777" w:rsidR="002A74CA" w:rsidRDefault="002A74CA" w:rsidP="00E31503">
            <w:pPr>
              <w:bidi/>
              <w:rPr>
                <w:rtl/>
              </w:rPr>
            </w:pPr>
          </w:p>
        </w:tc>
        <w:tc>
          <w:tcPr>
            <w:tcW w:w="637" w:type="dxa"/>
            <w:tcMar>
              <w:left w:w="0" w:type="dxa"/>
              <w:right w:w="0" w:type="dxa"/>
            </w:tcMar>
          </w:tcPr>
          <w:p w14:paraId="19C7CFC9" w14:textId="77777777" w:rsidR="002A74CA" w:rsidRDefault="002A74CA" w:rsidP="00E31503">
            <w:pPr>
              <w:bidi/>
              <w:rPr>
                <w:rtl/>
              </w:rPr>
            </w:pPr>
          </w:p>
        </w:tc>
        <w:tc>
          <w:tcPr>
            <w:tcW w:w="2688" w:type="dxa"/>
            <w:gridSpan w:val="2"/>
            <w:tcMar>
              <w:left w:w="0" w:type="dxa"/>
              <w:right w:w="0" w:type="dxa"/>
            </w:tcMar>
          </w:tcPr>
          <w:p w14:paraId="217B1E86" w14:textId="77777777" w:rsidR="002A74CA" w:rsidRDefault="002A74CA" w:rsidP="00E31503">
            <w:pPr>
              <w:bidi/>
              <w:rPr>
                <w:rtl/>
              </w:rPr>
            </w:pPr>
          </w:p>
        </w:tc>
      </w:tr>
      <w:tr w:rsidR="009E61ED" w14:paraId="14AD6E25" w14:textId="77777777" w:rsidTr="00C82FB6">
        <w:trPr>
          <w:trHeight w:hRule="exact" w:val="663"/>
        </w:trPr>
        <w:tc>
          <w:tcPr>
            <w:tcW w:w="3176" w:type="dxa"/>
            <w:vMerge/>
            <w:tcMar>
              <w:left w:w="0" w:type="dxa"/>
              <w:right w:w="0" w:type="dxa"/>
            </w:tcMar>
          </w:tcPr>
          <w:p w14:paraId="6719C811" w14:textId="77777777" w:rsidR="002A74CA" w:rsidRDefault="002A74CA" w:rsidP="00E31503">
            <w:pPr>
              <w:bidi/>
              <w:rPr>
                <w:rtl/>
              </w:rPr>
            </w:pPr>
          </w:p>
        </w:tc>
        <w:tc>
          <w:tcPr>
            <w:tcW w:w="260" w:type="dxa"/>
            <w:tcMar>
              <w:left w:w="0" w:type="dxa"/>
              <w:right w:w="0" w:type="dxa"/>
            </w:tcMar>
          </w:tcPr>
          <w:p w14:paraId="631D32CE" w14:textId="77777777" w:rsidR="002A74CA" w:rsidRDefault="002A74CA" w:rsidP="00E31503">
            <w:pPr>
              <w:bidi/>
              <w:rPr>
                <w:rtl/>
              </w:rPr>
            </w:pPr>
          </w:p>
        </w:tc>
        <w:tc>
          <w:tcPr>
            <w:tcW w:w="3048" w:type="dxa"/>
            <w:tcMar>
              <w:left w:w="0" w:type="dxa"/>
              <w:right w:w="0" w:type="dxa"/>
            </w:tcMar>
          </w:tcPr>
          <w:p w14:paraId="2D3AFF4F" w14:textId="532F50C3" w:rsidR="001313C8" w:rsidRDefault="009F2C13" w:rsidP="001313C8">
            <w:pPr>
              <w:bidi/>
              <w:rPr>
                <w:rFonts w:ascii="Simpler Bold" w:hAnsi="Simpler Bold" w:cs="Simpler Bold"/>
                <w:b/>
                <w:bCs/>
                <w:sz w:val="24"/>
                <w:szCs w:val="24"/>
                <w:rtl/>
              </w:rPr>
            </w:pPr>
            <w:r>
              <w:rPr>
                <w:rFonts w:ascii="Simpler Bold" w:hAnsi="Simpler Bold" w:cs="Simpler Bold"/>
                <w:b/>
                <w:bCs/>
                <w:sz w:val="24"/>
                <w:szCs w:val="24"/>
              </w:rPr>
              <w:t>GROUNDED</w:t>
            </w:r>
          </w:p>
          <w:p w14:paraId="7232E1A0" w14:textId="4EDF19EB" w:rsidR="002A74CA" w:rsidRPr="004652FE" w:rsidRDefault="009F2C13" w:rsidP="00027E3B">
            <w:pPr>
              <w:bidi/>
              <w:rPr>
                <w:rFonts w:ascii="Simpler" w:hAnsi="Simpler" w:cs="Simpler"/>
                <w:sz w:val="30"/>
                <w:szCs w:val="30"/>
                <w:rtl/>
              </w:rPr>
            </w:pPr>
            <w:proofErr w:type="spellStart"/>
            <w:r>
              <w:rPr>
                <w:rFonts w:ascii="Simpler Bold" w:hAnsi="Simpler Bold" w:cs="Simpler Bold" w:hint="cs"/>
                <w:b/>
                <w:bCs/>
                <w:sz w:val="24"/>
                <w:szCs w:val="24"/>
                <w:rtl/>
              </w:rPr>
              <w:t>צורימן</w:t>
            </w:r>
            <w:proofErr w:type="spellEnd"/>
            <w:r w:rsidR="00027E3B" w:rsidRPr="00027E3B">
              <w:rPr>
                <w:rFonts w:ascii="Simpler Bold" w:hAnsi="Simpler Bold" w:cs="Simpler 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37" w:type="dxa"/>
            <w:tcMar>
              <w:left w:w="0" w:type="dxa"/>
              <w:right w:w="0" w:type="dxa"/>
            </w:tcMar>
          </w:tcPr>
          <w:p w14:paraId="25069A55" w14:textId="77777777" w:rsidR="002A74CA" w:rsidRDefault="002A74CA" w:rsidP="00E31503">
            <w:pPr>
              <w:bidi/>
              <w:rPr>
                <w:rtl/>
              </w:rPr>
            </w:pPr>
          </w:p>
        </w:tc>
        <w:tc>
          <w:tcPr>
            <w:tcW w:w="2688" w:type="dxa"/>
            <w:gridSpan w:val="2"/>
            <w:tcMar>
              <w:left w:w="0" w:type="dxa"/>
              <w:right w:w="0" w:type="dxa"/>
            </w:tcMar>
          </w:tcPr>
          <w:p w14:paraId="095B753E" w14:textId="77777777" w:rsidR="002A74CA" w:rsidRDefault="002A74CA" w:rsidP="00E31503">
            <w:pPr>
              <w:bidi/>
              <w:rPr>
                <w:rtl/>
              </w:rPr>
            </w:pPr>
          </w:p>
        </w:tc>
      </w:tr>
      <w:tr w:rsidR="009E61ED" w14:paraId="164A8249" w14:textId="77777777" w:rsidTr="00C82FB6">
        <w:trPr>
          <w:trHeight w:hRule="exact" w:val="2983"/>
        </w:trPr>
        <w:tc>
          <w:tcPr>
            <w:tcW w:w="3176" w:type="dxa"/>
            <w:vMerge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C6731C5" w14:textId="77777777" w:rsidR="002A74CA" w:rsidRDefault="002A74CA" w:rsidP="00E31503">
            <w:pPr>
              <w:bidi/>
              <w:rPr>
                <w:rtl/>
              </w:rPr>
            </w:pPr>
          </w:p>
        </w:tc>
        <w:tc>
          <w:tcPr>
            <w:tcW w:w="26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DED3279" w14:textId="77777777" w:rsidR="002A74CA" w:rsidRDefault="002A74CA" w:rsidP="00E31503">
            <w:pPr>
              <w:bidi/>
              <w:rPr>
                <w:rtl/>
              </w:rPr>
            </w:pPr>
          </w:p>
        </w:tc>
        <w:tc>
          <w:tcPr>
            <w:tcW w:w="6373" w:type="dxa"/>
            <w:gridSpan w:val="4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CCD6925" w14:textId="77777777" w:rsidR="001313C8" w:rsidRPr="00E92F30" w:rsidRDefault="001313C8" w:rsidP="001313C8">
            <w:pPr>
              <w:bidi/>
              <w:spacing w:line="310" w:lineRule="exact"/>
              <w:rPr>
                <w:rFonts w:ascii="SimplerPro_V2" w:hAnsi="SimplerPro_V2" w:cs="SimplerPro_V2"/>
                <w:spacing w:val="12"/>
                <w:sz w:val="24"/>
                <w:szCs w:val="24"/>
                <w:rtl/>
                <w:lang w:bidi="ar-SA"/>
              </w:rPr>
            </w:pP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סדרת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אסופה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היא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מגרש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המשחקים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של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היינן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שלנו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,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גיא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אשל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: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אסופה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של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רגעים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ורעיונות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ש</w:t>
            </w:r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</w:rPr>
              <w:t xml:space="preserve">הוא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צבר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במשך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הזמן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במקצוע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</w:rPr>
              <w:t>ו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יחד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רצינו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לתת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להם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ביטוי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פה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</w:rPr>
              <w:t>בדלתון</w:t>
            </w:r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.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לכל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יין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בסדרה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סיפור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משלו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-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חלק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על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כאן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,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וחלק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מתוך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מחשבה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על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זמן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ומקום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אחרים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– </w:t>
            </w:r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</w:rPr>
              <w:t xml:space="preserve">אבל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כולם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נעשו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כדי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להיות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על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השולחן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ולהוסיף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טעם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וצבע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לחווית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האוכל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שלכם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.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אסופה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היא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סדרת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יינות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גסטרונומיים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וסקרניים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שנוצרו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מאהבת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>העשייה</w:t>
            </w:r>
            <w:proofErr w:type="spellEnd"/>
            <w:r w:rsidRPr="00E92F30">
              <w:rPr>
                <w:rFonts w:ascii="SimplerPro_V2" w:hAnsi="SimplerPro_V2" w:cs="SimplerPro_V2" w:hint="cs"/>
                <w:spacing w:val="12"/>
                <w:sz w:val="24"/>
                <w:szCs w:val="24"/>
                <w:rtl/>
                <w:lang w:bidi="ar-SA"/>
              </w:rPr>
              <w:t xml:space="preserve">. </w:t>
            </w:r>
          </w:p>
          <w:p w14:paraId="20E1ECEA" w14:textId="38CFF3EC" w:rsidR="002A74CA" w:rsidRPr="00E92F30" w:rsidRDefault="002A74CA" w:rsidP="001F7B81">
            <w:pPr>
              <w:bidi/>
              <w:spacing w:line="310" w:lineRule="exact"/>
              <w:rPr>
                <w:rFonts w:ascii="SimplerPro_V2" w:hAnsi="SimplerPro_V2" w:cs="SimplerPro_V2"/>
                <w:spacing w:val="12"/>
                <w:sz w:val="26"/>
                <w:szCs w:val="26"/>
                <w:rtl/>
              </w:rPr>
            </w:pPr>
          </w:p>
        </w:tc>
      </w:tr>
      <w:tr w:rsidR="009E61ED" w14:paraId="7BDF37EE" w14:textId="77777777" w:rsidTr="00C82FB6">
        <w:trPr>
          <w:trHeight w:hRule="exact" w:val="357"/>
        </w:trPr>
        <w:tc>
          <w:tcPr>
            <w:tcW w:w="3176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14:paraId="4374E39D" w14:textId="77777777" w:rsidR="00E31503" w:rsidRDefault="00E31503" w:rsidP="00F955BA">
            <w:pPr>
              <w:bidi/>
              <w:ind w:firstLine="720"/>
              <w:rPr>
                <w:rtl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14:paraId="764CE79B" w14:textId="77777777" w:rsidR="00E31503" w:rsidRDefault="00E31503" w:rsidP="00E31503">
            <w:pPr>
              <w:bidi/>
              <w:rPr>
                <w:rtl/>
              </w:rPr>
            </w:pPr>
          </w:p>
        </w:tc>
        <w:tc>
          <w:tcPr>
            <w:tcW w:w="3048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14:paraId="7F5E22E3" w14:textId="77777777" w:rsidR="00E31503" w:rsidRDefault="00E31503" w:rsidP="00E31503">
            <w:pPr>
              <w:bidi/>
              <w:rPr>
                <w:rtl/>
              </w:rPr>
            </w:pPr>
          </w:p>
        </w:tc>
        <w:tc>
          <w:tcPr>
            <w:tcW w:w="637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14:paraId="596D48C9" w14:textId="77777777" w:rsidR="00E31503" w:rsidRDefault="00E31503" w:rsidP="00E31503">
            <w:pPr>
              <w:bidi/>
              <w:rPr>
                <w:rtl/>
              </w:rPr>
            </w:pPr>
          </w:p>
        </w:tc>
        <w:tc>
          <w:tcPr>
            <w:tcW w:w="2688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14:paraId="508E3DA1" w14:textId="77777777" w:rsidR="00E31503" w:rsidRDefault="00E31503" w:rsidP="00E31503">
            <w:pPr>
              <w:bidi/>
              <w:rPr>
                <w:rtl/>
              </w:rPr>
            </w:pPr>
          </w:p>
        </w:tc>
      </w:tr>
      <w:tr w:rsidR="009E61ED" w14:paraId="52C8EF07" w14:textId="77777777" w:rsidTr="00C82FB6">
        <w:trPr>
          <w:trHeight w:hRule="exact" w:val="5528"/>
        </w:trPr>
        <w:tc>
          <w:tcPr>
            <w:tcW w:w="3176" w:type="dxa"/>
            <w:tcMar>
              <w:left w:w="0" w:type="dxa"/>
              <w:right w:w="0" w:type="dxa"/>
            </w:tcMar>
          </w:tcPr>
          <w:p w14:paraId="58F1B723" w14:textId="77777777" w:rsidR="00027E3B" w:rsidRPr="00027E3B" w:rsidRDefault="00027E3B" w:rsidP="00027E3B">
            <w:pPr>
              <w:bidi/>
              <w:spacing w:line="310" w:lineRule="exact"/>
              <w:rPr>
                <w:rFonts w:ascii="Simpler Bold" w:hAnsi="Simpler Bold" w:cs="Simpler Bold"/>
                <w:spacing w:val="-4"/>
                <w:sz w:val="20"/>
                <w:szCs w:val="20"/>
                <w:rtl/>
              </w:rPr>
            </w:pPr>
          </w:p>
          <w:p w14:paraId="3489DE37" w14:textId="16E2BFAF" w:rsidR="009F2C13" w:rsidRPr="009F2C13" w:rsidRDefault="009F2C13" w:rsidP="009F2C13">
            <w:pPr>
              <w:bidi/>
              <w:spacing w:line="310" w:lineRule="exact"/>
              <w:rPr>
                <w:rFonts w:ascii="Simpler Bold" w:hAnsi="Simpler Bold" w:cs="Simpler Bold"/>
                <w:spacing w:val="-4"/>
                <w:sz w:val="20"/>
                <w:szCs w:val="20"/>
                <w:rtl/>
              </w:rPr>
            </w:pPr>
            <w:r w:rsidRPr="009F2C13">
              <w:rPr>
                <w:rFonts w:ascii="Simpler Bold" w:hAnsi="Simpler Bold" w:cs="Simpler Bold" w:hint="cs"/>
                <w:spacing w:val="-4"/>
                <w:sz w:val="20"/>
                <w:szCs w:val="20"/>
              </w:rPr>
              <w:t>GROUNDED</w:t>
            </w:r>
            <w:r w:rsidRPr="009F2C13">
              <w:rPr>
                <w:rFonts w:ascii="Simpler Bold" w:hAnsi="Simpler Bold" w:cs="Simpler Bold" w:hint="cs"/>
                <w:spacing w:val="-4"/>
                <w:sz w:val="20"/>
                <w:szCs w:val="20"/>
                <w:rtl/>
              </w:rPr>
              <w:t xml:space="preserve"> הוא יין ראשון מסוגו ויחיד ממנו, זן מקומי, שנאסף </w:t>
            </w:r>
            <w:proofErr w:type="spellStart"/>
            <w:r w:rsidRPr="009F2C13">
              <w:rPr>
                <w:rFonts w:ascii="Simpler Bold" w:hAnsi="Simpler Bold" w:cs="Simpler Bold" w:hint="cs"/>
                <w:spacing w:val="-4"/>
                <w:sz w:val="20"/>
                <w:szCs w:val="20"/>
                <w:rtl/>
              </w:rPr>
              <w:t>מאיזור</w:t>
            </w:r>
            <w:proofErr w:type="spellEnd"/>
            <w:r w:rsidRPr="009F2C13">
              <w:rPr>
                <w:rFonts w:ascii="Simpler Bold" w:hAnsi="Simpler Bold" w:cs="Simpler Bold" w:hint="cs"/>
                <w:spacing w:val="-4"/>
                <w:sz w:val="20"/>
                <w:szCs w:val="20"/>
                <w:rtl/>
              </w:rPr>
              <w:t xml:space="preserve"> חורבת </w:t>
            </w:r>
            <w:proofErr w:type="spellStart"/>
            <w:r w:rsidRPr="009F2C13">
              <w:rPr>
                <w:rFonts w:ascii="Simpler Bold" w:hAnsi="Simpler Bold" w:cs="Simpler Bold" w:hint="cs"/>
                <w:spacing w:val="-4"/>
                <w:sz w:val="20"/>
                <w:szCs w:val="20"/>
                <w:rtl/>
              </w:rPr>
              <w:t>צורימן</w:t>
            </w:r>
            <w:proofErr w:type="spellEnd"/>
            <w:r w:rsidRPr="009F2C13">
              <w:rPr>
                <w:rFonts w:ascii="Simpler Bold" w:hAnsi="Simpler Bold" w:cs="Simpler Bold" w:hint="cs"/>
                <w:spacing w:val="-4"/>
                <w:sz w:val="20"/>
                <w:szCs w:val="20"/>
                <w:rtl/>
              </w:rPr>
              <w:t xml:space="preserve"> בצפון רמת הגולן. זוהה ע"י חוקרים ישראלים כזן ענבים קדום ששימש לרוב להכנת תירוש </w:t>
            </w:r>
            <w:proofErr w:type="spellStart"/>
            <w:r w:rsidRPr="009F2C13">
              <w:rPr>
                <w:rFonts w:ascii="Simpler Bold" w:hAnsi="Simpler Bold" w:cs="Simpler Bold" w:hint="cs"/>
                <w:spacing w:val="-4"/>
                <w:sz w:val="20"/>
                <w:szCs w:val="20"/>
                <w:rtl/>
              </w:rPr>
              <w:t>ודיבס</w:t>
            </w:r>
            <w:proofErr w:type="spellEnd"/>
            <w:r w:rsidRPr="009F2C13">
              <w:rPr>
                <w:rFonts w:ascii="Simpler Bold" w:hAnsi="Simpler Bold" w:cs="Simpler Bold" w:hint="cs"/>
                <w:spacing w:val="-4"/>
                <w:sz w:val="20"/>
                <w:szCs w:val="20"/>
                <w:rtl/>
              </w:rPr>
              <w:t xml:space="preserve"> (סוכר ענבים). </w:t>
            </w:r>
          </w:p>
          <w:p w14:paraId="281EB727" w14:textId="07CF773F" w:rsidR="009F2C13" w:rsidRDefault="009F2C13" w:rsidP="009F2C13">
            <w:pPr>
              <w:bidi/>
              <w:spacing w:line="310" w:lineRule="exact"/>
              <w:rPr>
                <w:rFonts w:ascii="Simpler Bold" w:hAnsi="Simpler Bold" w:cs="Simpler Bold"/>
                <w:spacing w:val="-4"/>
                <w:sz w:val="20"/>
                <w:szCs w:val="20"/>
                <w:rtl/>
              </w:rPr>
            </w:pPr>
            <w:r w:rsidRPr="009F2C13">
              <w:rPr>
                <w:rFonts w:ascii="Simpler Bold" w:hAnsi="Simpler Bold" w:cs="Simpler Bold" w:hint="cs"/>
                <w:spacing w:val="-4"/>
                <w:sz w:val="20"/>
                <w:szCs w:val="20"/>
                <w:rtl/>
              </w:rPr>
              <w:t xml:space="preserve">בשנת 2017 ,הקמנו </w:t>
            </w:r>
            <w:proofErr w:type="spellStart"/>
            <w:r w:rsidRPr="009F2C13">
              <w:rPr>
                <w:rFonts w:ascii="Simpler Bold" w:hAnsi="Simpler Bold" w:cs="Simpler Bold" w:hint="cs"/>
                <w:spacing w:val="-4"/>
                <w:sz w:val="20"/>
                <w:szCs w:val="20"/>
                <w:rtl/>
              </w:rPr>
              <w:t>באיזור</w:t>
            </w:r>
            <w:proofErr w:type="spellEnd"/>
            <w:r w:rsidRPr="009F2C13">
              <w:rPr>
                <w:rFonts w:ascii="Simpler Bold" w:hAnsi="Simpler Bold" w:cs="Simpler Bold" w:hint="cs"/>
                <w:spacing w:val="-4"/>
                <w:sz w:val="20"/>
                <w:szCs w:val="20"/>
                <w:rtl/>
              </w:rPr>
              <w:t xml:space="preserve"> דלתון כרם קטן של 4 </w:t>
            </w:r>
            <w:proofErr w:type="spellStart"/>
            <w:r w:rsidRPr="009F2C13">
              <w:rPr>
                <w:rFonts w:ascii="Simpler Bold" w:hAnsi="Simpler Bold" w:cs="Simpler Bold" w:hint="cs"/>
                <w:spacing w:val="-4"/>
                <w:sz w:val="20"/>
                <w:szCs w:val="20"/>
                <w:rtl/>
              </w:rPr>
              <w:t>דנם</w:t>
            </w:r>
            <w:proofErr w:type="spellEnd"/>
            <w:r w:rsidRPr="009F2C13">
              <w:rPr>
                <w:rFonts w:ascii="Simpler Bold" w:hAnsi="Simpler Bold" w:cs="Simpler Bold" w:hint="cs"/>
                <w:spacing w:val="-4"/>
                <w:sz w:val="20"/>
                <w:szCs w:val="20"/>
                <w:rtl/>
              </w:rPr>
              <w:t xml:space="preserve"> </w:t>
            </w:r>
            <w:proofErr w:type="spellStart"/>
            <w:r w:rsidRPr="009F2C13">
              <w:rPr>
                <w:rFonts w:ascii="Simpler Bold" w:hAnsi="Simpler Bold" w:cs="Simpler Bold" w:hint="cs"/>
                <w:spacing w:val="-4"/>
                <w:sz w:val="20"/>
                <w:szCs w:val="20"/>
                <w:rtl/>
              </w:rPr>
              <w:t>כנסיון</w:t>
            </w:r>
            <w:proofErr w:type="spellEnd"/>
            <w:r w:rsidRPr="009F2C13">
              <w:rPr>
                <w:rFonts w:ascii="Simpler Bold" w:hAnsi="Simpler Bold" w:cs="Simpler Bold" w:hint="cs"/>
                <w:spacing w:val="-4"/>
                <w:sz w:val="20"/>
                <w:szCs w:val="20"/>
                <w:rtl/>
              </w:rPr>
              <w:t xml:space="preserve"> לגדל זן מקומי זה. </w:t>
            </w:r>
          </w:p>
          <w:p w14:paraId="3D1E63DC" w14:textId="24B46EFC" w:rsidR="0045269F" w:rsidRPr="009F2C13" w:rsidRDefault="0045269F" w:rsidP="0045269F">
            <w:pPr>
              <w:bidi/>
              <w:spacing w:line="310" w:lineRule="exact"/>
              <w:rPr>
                <w:rFonts w:ascii="Simpler Bold" w:hAnsi="Simpler Bold" w:cs="Simpler Bold"/>
                <w:spacing w:val="-4"/>
                <w:sz w:val="20"/>
                <w:szCs w:val="20"/>
                <w:rtl/>
              </w:rPr>
            </w:pPr>
            <w:r>
              <w:rPr>
                <w:rFonts w:ascii="Simpler Bold" w:hAnsi="Simpler Bold" w:cs="Simpler Bold" w:hint="cs"/>
                <w:spacing w:val="-4"/>
                <w:sz w:val="20"/>
                <w:szCs w:val="20"/>
                <w:rtl/>
              </w:rPr>
              <w:t>היין 100</w:t>
            </w:r>
            <w:r w:rsidRPr="0045269F">
              <w:rPr>
                <w:rFonts w:ascii="Simpler Bold" w:hAnsi="Simpler Bold" w:cs="Simpler Bold" w:hint="cs"/>
                <w:spacing w:val="-4"/>
                <w:sz w:val="20"/>
                <w:szCs w:val="20"/>
                <w:rtl/>
              </w:rPr>
              <w:t xml:space="preserve">% </w:t>
            </w:r>
            <w:proofErr w:type="spellStart"/>
            <w:r w:rsidRPr="0045269F">
              <w:rPr>
                <w:rFonts w:ascii="Simpler Bold" w:hAnsi="Simpler Bold" w:cs="Simpler Bold" w:hint="cs"/>
                <w:spacing w:val="-4"/>
                <w:sz w:val="20"/>
                <w:szCs w:val="20"/>
                <w:rtl/>
              </w:rPr>
              <w:t>צורימן</w:t>
            </w:r>
            <w:proofErr w:type="spellEnd"/>
            <w:r w:rsidRPr="0045269F">
              <w:rPr>
                <w:rFonts w:ascii="Simpler Bold" w:hAnsi="Simpler Bold" w:cs="Simpler Bold" w:hint="cs"/>
                <w:spacing w:val="-4"/>
                <w:sz w:val="20"/>
                <w:szCs w:val="20"/>
                <w:rtl/>
              </w:rPr>
              <w:t xml:space="preserve"> שחור מכרם אביתר של יקב דלתון ברמת דלתון.</w:t>
            </w:r>
          </w:p>
          <w:p w14:paraId="1E57E0D0" w14:textId="77777777" w:rsidR="009F2C13" w:rsidRDefault="009F2C13" w:rsidP="00E92F30">
            <w:pPr>
              <w:bidi/>
              <w:spacing w:line="310" w:lineRule="exact"/>
              <w:rPr>
                <w:rFonts w:ascii="Simpler Bold" w:hAnsi="Simpler Bold" w:cs="Simpler Bold"/>
                <w:bCs/>
                <w:spacing w:val="-4"/>
                <w:sz w:val="20"/>
                <w:szCs w:val="20"/>
                <w:rtl/>
              </w:rPr>
            </w:pPr>
          </w:p>
          <w:p w14:paraId="3D719BA0" w14:textId="13E048DC" w:rsidR="00421852" w:rsidRDefault="001A68F5" w:rsidP="009F2C13">
            <w:pPr>
              <w:bidi/>
              <w:spacing w:line="310" w:lineRule="exact"/>
              <w:rPr>
                <w:rFonts w:ascii="Simpler Bold" w:hAnsi="Simpler Bold" w:cs="Simpler Bold"/>
                <w:bCs/>
                <w:spacing w:val="-4"/>
                <w:sz w:val="20"/>
                <w:szCs w:val="20"/>
                <w:rtl/>
              </w:rPr>
            </w:pPr>
            <w:r w:rsidRPr="001F7B81">
              <w:rPr>
                <w:rFonts w:ascii="Simpler Bold" w:hAnsi="Simpler Bold" w:cs="Simpler Bold"/>
                <w:bCs/>
                <w:spacing w:val="-4"/>
                <w:sz w:val="20"/>
                <w:szCs w:val="20"/>
                <w:rtl/>
              </w:rPr>
              <w:t>הכרם</w:t>
            </w:r>
          </w:p>
          <w:p w14:paraId="091F893F" w14:textId="29A9E8DB" w:rsidR="00E31503" w:rsidRPr="00EF3477" w:rsidRDefault="009F2C13" w:rsidP="009F2C13">
            <w:pPr>
              <w:bidi/>
              <w:spacing w:line="310" w:lineRule="exact"/>
              <w:rPr>
                <w:rFonts w:ascii="Simpler" w:hAnsi="Simpler" w:cs="Simpler"/>
                <w:spacing w:val="-4"/>
                <w:sz w:val="20"/>
                <w:szCs w:val="20"/>
                <w:rtl/>
              </w:rPr>
            </w:pPr>
            <w:r w:rsidRPr="009F2C13">
              <w:rPr>
                <w:rFonts w:ascii="SimplerPro_V2" w:hAnsi="SimplerPro_V2" w:cs="SimplerPro_V2" w:hint="cs"/>
                <w:spacing w:val="-4"/>
                <w:sz w:val="20"/>
                <w:szCs w:val="20"/>
                <w:rtl/>
              </w:rPr>
              <w:t>כרם ראשון בעולם של הזן הזה, נמצא ברמת דלתון. חלקה קטנה ומבודדת של 4 דונם. הגפנים מגודלים בשיטת זמירה ארוכה (</w:t>
            </w:r>
            <w:r w:rsidRPr="009F2C13">
              <w:rPr>
                <w:rFonts w:ascii="SimplerPro_V2" w:hAnsi="SimplerPro_V2" w:cs="SimplerPro_V2" w:hint="cs"/>
                <w:spacing w:val="-4"/>
                <w:sz w:val="20"/>
                <w:szCs w:val="20"/>
              </w:rPr>
              <w:t>GUYOT</w:t>
            </w:r>
            <w:r w:rsidRPr="009F2C13">
              <w:rPr>
                <w:rFonts w:ascii="SimplerPro_V2" w:hAnsi="SimplerPro_V2" w:cs="SimplerPro_V2"/>
                <w:spacing w:val="-4"/>
                <w:sz w:val="20"/>
                <w:szCs w:val="20"/>
              </w:rPr>
              <w:t xml:space="preserve"> </w:t>
            </w:r>
            <w:r w:rsidRPr="009F2C13">
              <w:rPr>
                <w:rFonts w:ascii="SimplerPro_V2" w:hAnsi="SimplerPro_V2" w:cs="SimplerPro_V2" w:hint="cs"/>
                <w:spacing w:val="-4"/>
                <w:sz w:val="20"/>
                <w:szCs w:val="20"/>
                <w:rtl/>
              </w:rPr>
              <w:t xml:space="preserve"> ) , </w:t>
            </w:r>
            <w:proofErr w:type="spellStart"/>
            <w:r w:rsidRPr="009F2C13">
              <w:rPr>
                <w:rFonts w:ascii="SimplerPro_V2" w:hAnsi="SimplerPro_V2" w:cs="SimplerPro_V2" w:hint="cs"/>
                <w:spacing w:val="-4"/>
                <w:sz w:val="20"/>
                <w:szCs w:val="20"/>
                <w:rtl/>
              </w:rPr>
              <w:t>הבציר</w:t>
            </w:r>
            <w:proofErr w:type="spellEnd"/>
            <w:r w:rsidRPr="009F2C13">
              <w:rPr>
                <w:rFonts w:ascii="SimplerPro_V2" w:hAnsi="SimplerPro_V2" w:cs="SimplerPro_V2" w:hint="cs"/>
                <w:spacing w:val="-4"/>
                <w:sz w:val="20"/>
                <w:szCs w:val="20"/>
                <w:rtl/>
              </w:rPr>
              <w:t xml:space="preserve"> מאוד מאוחר בעונה </w:t>
            </w:r>
            <w:r w:rsidRPr="009F2C13">
              <w:rPr>
                <w:rFonts w:ascii="SimplerPro_V2" w:hAnsi="SimplerPro_V2" w:cs="SimplerPro_V2"/>
                <w:spacing w:val="-4"/>
                <w:sz w:val="20"/>
                <w:szCs w:val="20"/>
                <w:rtl/>
              </w:rPr>
              <w:t>–</w:t>
            </w:r>
            <w:r w:rsidRPr="009F2C13">
              <w:rPr>
                <w:rFonts w:ascii="SimplerPro_V2" w:hAnsi="SimplerPro_V2" w:cs="SimplerPro_V2" w:hint="cs"/>
                <w:spacing w:val="-4"/>
                <w:sz w:val="20"/>
                <w:szCs w:val="20"/>
                <w:rtl/>
              </w:rPr>
              <w:t xml:space="preserve"> זהו זן מאחר שמבשיל סביב חג סוכות.</w:t>
            </w:r>
            <w:r>
              <w:rPr>
                <w:rFonts w:ascii="SimplerPro_V2" w:hAnsi="SimplerPro_V2" w:cs="SimplerPro_V2" w:hint="cs"/>
                <w:spacing w:val="-4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60" w:type="dxa"/>
            <w:tcMar>
              <w:left w:w="0" w:type="dxa"/>
              <w:right w:w="0" w:type="dxa"/>
            </w:tcMar>
          </w:tcPr>
          <w:p w14:paraId="19E0FD4C" w14:textId="77777777" w:rsidR="00E31503" w:rsidRPr="00EF3477" w:rsidRDefault="00E31503" w:rsidP="004652FE">
            <w:pPr>
              <w:bidi/>
              <w:spacing w:line="310" w:lineRule="exact"/>
              <w:rPr>
                <w:rFonts w:ascii="Simpler" w:hAnsi="Simpler" w:cs="Simpler"/>
                <w:spacing w:val="-4"/>
                <w:sz w:val="20"/>
                <w:szCs w:val="20"/>
                <w:rtl/>
              </w:rPr>
            </w:pPr>
          </w:p>
        </w:tc>
        <w:tc>
          <w:tcPr>
            <w:tcW w:w="3048" w:type="dxa"/>
            <w:tcMar>
              <w:left w:w="0" w:type="dxa"/>
              <w:right w:w="0" w:type="dxa"/>
            </w:tcMar>
          </w:tcPr>
          <w:p w14:paraId="38AB4B71" w14:textId="77777777" w:rsidR="005B359C" w:rsidRDefault="005B359C" w:rsidP="005B359C">
            <w:pPr>
              <w:bidi/>
              <w:spacing w:line="310" w:lineRule="exact"/>
              <w:rPr>
                <w:rFonts w:ascii="Simpler Bold" w:hAnsi="Simpler Bold" w:cs="Simpler Bold"/>
                <w:b/>
                <w:bCs/>
                <w:spacing w:val="-4"/>
                <w:sz w:val="20"/>
                <w:szCs w:val="20"/>
                <w:rtl/>
              </w:rPr>
            </w:pPr>
            <w:r w:rsidRPr="001A68F5">
              <w:rPr>
                <w:rFonts w:ascii="Simpler Bold" w:hAnsi="Simpler Bold" w:cs="Simpler Bold" w:hint="cs"/>
                <w:b/>
                <w:bCs/>
                <w:spacing w:val="-4"/>
                <w:sz w:val="20"/>
                <w:szCs w:val="20"/>
                <w:rtl/>
              </w:rPr>
              <w:t>תהליך הייצור</w:t>
            </w:r>
          </w:p>
          <w:p w14:paraId="35AB5428" w14:textId="02826EA7" w:rsidR="00C82FB6" w:rsidRPr="00AE1412" w:rsidRDefault="0045269F" w:rsidP="0045269F">
            <w:pPr>
              <w:bidi/>
              <w:spacing w:line="310" w:lineRule="exact"/>
              <w:rPr>
                <w:rFonts w:ascii="Simpler Bold" w:hAnsi="Simpler Bold" w:cs="Simpler Bold"/>
                <w:bCs/>
                <w:spacing w:val="-4"/>
                <w:sz w:val="20"/>
                <w:szCs w:val="20"/>
                <w:rtl/>
              </w:rPr>
            </w:pPr>
            <w:r w:rsidRPr="0045269F">
              <w:rPr>
                <w:rFonts w:ascii="SimplerPro_V2" w:hAnsi="SimplerPro_V2" w:cs="SimplerPro_V2" w:hint="cs"/>
                <w:spacing w:val="-4"/>
                <w:sz w:val="20"/>
                <w:szCs w:val="20"/>
                <w:rtl/>
              </w:rPr>
              <w:t xml:space="preserve">היין נבצר בציר ידני, מובא ליקב מוקדם בבוקר, התסיסה הינה </w:t>
            </w:r>
            <w:proofErr w:type="spellStart"/>
            <w:r w:rsidRPr="0045269F">
              <w:rPr>
                <w:rFonts w:ascii="SimplerPro_V2" w:hAnsi="SimplerPro_V2" w:cs="SimplerPro_V2" w:hint="cs"/>
                <w:spacing w:val="-4"/>
                <w:sz w:val="20"/>
                <w:szCs w:val="20"/>
                <w:rtl/>
              </w:rPr>
              <w:t>במיכלי</w:t>
            </w:r>
            <w:proofErr w:type="spellEnd"/>
            <w:r w:rsidRPr="0045269F">
              <w:rPr>
                <w:rFonts w:ascii="SimplerPro_V2" w:hAnsi="SimplerPro_V2" w:cs="SimplerPro_V2" w:hint="cs"/>
                <w:spacing w:val="-4"/>
                <w:sz w:val="20"/>
                <w:szCs w:val="20"/>
                <w:rtl/>
              </w:rPr>
              <w:t xml:space="preserve"> בטון.</w:t>
            </w:r>
            <w:r>
              <w:rPr>
                <w:rFonts w:ascii="SimplerPro_V2" w:hAnsi="SimplerPro_V2" w:cs="SimplerPro_V2" w:hint="cs"/>
                <w:spacing w:val="-4"/>
                <w:sz w:val="20"/>
                <w:szCs w:val="20"/>
                <w:rtl/>
              </w:rPr>
              <w:t xml:space="preserve"> </w:t>
            </w:r>
            <w:r w:rsidRPr="0045269F">
              <w:rPr>
                <w:rFonts w:ascii="SimplerPro_V2" w:hAnsi="SimplerPro_V2" w:cs="SimplerPro_V2" w:hint="cs"/>
                <w:spacing w:val="-4"/>
                <w:sz w:val="20"/>
                <w:szCs w:val="20"/>
                <w:rtl/>
              </w:rPr>
              <w:t xml:space="preserve">ולאחר </w:t>
            </w:r>
            <w:r w:rsidR="002E46DD" w:rsidRPr="0045269F">
              <w:rPr>
                <w:rFonts w:ascii="SimplerPro_V2" w:hAnsi="SimplerPro_V2" w:cs="SimplerPro_V2" w:hint="cs"/>
                <w:spacing w:val="-4"/>
                <w:sz w:val="20"/>
                <w:szCs w:val="20"/>
                <w:rtl/>
              </w:rPr>
              <w:t>התסיסה</w:t>
            </w:r>
            <w:r w:rsidRPr="0045269F">
              <w:rPr>
                <w:rFonts w:ascii="SimplerPro_V2" w:hAnsi="SimplerPro_V2" w:cs="SimplerPro_V2" w:hint="cs"/>
                <w:spacing w:val="-4"/>
                <w:sz w:val="20"/>
                <w:szCs w:val="20"/>
                <w:rtl/>
              </w:rPr>
              <w:t xml:space="preserve"> היין מתיישן בכדי חרס. היין נכנס לבקבוקים כ 8 חודשים לאחר </w:t>
            </w:r>
            <w:proofErr w:type="spellStart"/>
            <w:r w:rsidRPr="0045269F">
              <w:rPr>
                <w:rFonts w:ascii="SimplerPro_V2" w:hAnsi="SimplerPro_V2" w:cs="SimplerPro_V2" w:hint="cs"/>
                <w:spacing w:val="-4"/>
                <w:sz w:val="20"/>
                <w:szCs w:val="20"/>
                <w:rtl/>
              </w:rPr>
              <w:t>ש</w:t>
            </w:r>
            <w:r>
              <w:rPr>
                <w:rFonts w:ascii="SimplerPro_V2" w:hAnsi="SimplerPro_V2" w:cs="SimplerPro_V2" w:hint="cs"/>
                <w:spacing w:val="-4"/>
                <w:sz w:val="20"/>
                <w:szCs w:val="20"/>
                <w:rtl/>
              </w:rPr>
              <w:t>הבציר</w:t>
            </w:r>
            <w:proofErr w:type="spellEnd"/>
            <w:r w:rsidRPr="0045269F">
              <w:rPr>
                <w:rFonts w:ascii="SimplerPro_V2" w:hAnsi="SimplerPro_V2" w:cs="SimplerPro_V2" w:hint="cs"/>
                <w:spacing w:val="-4"/>
                <w:sz w:val="20"/>
                <w:szCs w:val="20"/>
                <w:rtl/>
              </w:rPr>
              <w:t xml:space="preserve">. </w:t>
            </w:r>
          </w:p>
          <w:p w14:paraId="5B87D2B9" w14:textId="77777777" w:rsidR="0045269F" w:rsidRDefault="0045269F" w:rsidP="0045269F">
            <w:pPr>
              <w:bidi/>
              <w:spacing w:line="310" w:lineRule="exact"/>
              <w:rPr>
                <w:rFonts w:ascii="Simpler Bold" w:hAnsi="Simpler Bold" w:cs="Simpler Bold"/>
                <w:bCs/>
                <w:spacing w:val="-4"/>
                <w:sz w:val="20"/>
                <w:szCs w:val="20"/>
                <w:rtl/>
              </w:rPr>
            </w:pPr>
          </w:p>
          <w:p w14:paraId="04AFF91F" w14:textId="05F9CF06" w:rsidR="0045269F" w:rsidRPr="001F7B81" w:rsidRDefault="0045269F" w:rsidP="0045269F">
            <w:pPr>
              <w:bidi/>
              <w:spacing w:line="310" w:lineRule="exact"/>
              <w:rPr>
                <w:rFonts w:ascii="Simpler" w:hAnsi="Simpler" w:cs="Simpler"/>
                <w:bCs/>
                <w:spacing w:val="-4"/>
                <w:sz w:val="20"/>
                <w:szCs w:val="20"/>
                <w:rtl/>
              </w:rPr>
            </w:pPr>
            <w:r w:rsidRPr="001F7B81">
              <w:rPr>
                <w:rFonts w:ascii="Simpler Bold" w:hAnsi="Simpler Bold" w:cs="Simpler Bold"/>
                <w:bCs/>
                <w:spacing w:val="-4"/>
                <w:sz w:val="20"/>
                <w:szCs w:val="20"/>
                <w:rtl/>
              </w:rPr>
              <w:t>רשמי טעימות</w:t>
            </w:r>
          </w:p>
          <w:p w14:paraId="6DF4D78D" w14:textId="77777777" w:rsidR="0045269F" w:rsidRPr="0045269F" w:rsidRDefault="0045269F" w:rsidP="0045269F">
            <w:pPr>
              <w:bidi/>
              <w:spacing w:line="310" w:lineRule="exact"/>
              <w:rPr>
                <w:rFonts w:ascii="Simpler Bold" w:hAnsi="Simpler Bold" w:cs="Simpler Bold"/>
                <w:b/>
                <w:spacing w:val="-4"/>
                <w:sz w:val="20"/>
                <w:szCs w:val="20"/>
                <w:rtl/>
              </w:rPr>
            </w:pPr>
            <w:r w:rsidRPr="0045269F">
              <w:rPr>
                <w:rFonts w:ascii="Simpler Bold" w:hAnsi="Simpler Bold" w:cs="Simpler Bold" w:hint="cs"/>
                <w:b/>
                <w:spacing w:val="-4"/>
                <w:sz w:val="20"/>
                <w:szCs w:val="20"/>
                <w:rtl/>
              </w:rPr>
              <w:t xml:space="preserve">יין בעל צבע סגול בוהק, גוף קל-בינוני וכהל נמוך. מאוד מתובל ועשבוני, </w:t>
            </w:r>
            <w:proofErr w:type="spellStart"/>
            <w:r w:rsidRPr="0045269F">
              <w:rPr>
                <w:rFonts w:ascii="Simpler Bold" w:hAnsi="Simpler Bold" w:cs="Simpler Bold" w:hint="cs"/>
                <w:b/>
                <w:spacing w:val="-4"/>
                <w:sz w:val="20"/>
                <w:szCs w:val="20"/>
                <w:rtl/>
              </w:rPr>
              <w:t>ארומות</w:t>
            </w:r>
            <w:proofErr w:type="spellEnd"/>
            <w:r w:rsidRPr="0045269F">
              <w:rPr>
                <w:rFonts w:ascii="Simpler Bold" w:hAnsi="Simpler Bold" w:cs="Simpler Bold" w:hint="cs"/>
                <w:b/>
                <w:spacing w:val="-4"/>
                <w:sz w:val="20"/>
                <w:szCs w:val="20"/>
                <w:rtl/>
              </w:rPr>
              <w:t xml:space="preserve"> של פטל בר, תות עץ ירקרק, טבק, אדמה רטובה. היין רך וקטיפתי</w:t>
            </w:r>
            <w:r>
              <w:rPr>
                <w:rFonts w:ascii="Simpler Bold" w:hAnsi="Simpler Bold" w:cs="Simpler Bold" w:hint="cs"/>
                <w:b/>
                <w:spacing w:val="-4"/>
                <w:sz w:val="20"/>
                <w:szCs w:val="20"/>
                <w:rtl/>
              </w:rPr>
              <w:t>.</w:t>
            </w:r>
          </w:p>
          <w:p w14:paraId="64FE2C63" w14:textId="77777777" w:rsidR="0045269F" w:rsidRDefault="0045269F" w:rsidP="0045269F">
            <w:pPr>
              <w:bidi/>
              <w:spacing w:line="310" w:lineRule="exact"/>
              <w:rPr>
                <w:rFonts w:ascii="Simpler Bold" w:hAnsi="Simpler Bold" w:cs="Simpler Bold"/>
                <w:bCs/>
                <w:spacing w:val="-4"/>
                <w:sz w:val="20"/>
                <w:szCs w:val="20"/>
                <w:rtl/>
              </w:rPr>
            </w:pPr>
          </w:p>
          <w:p w14:paraId="2D460B6A" w14:textId="0C39EA98" w:rsidR="001A68F5" w:rsidRPr="00EF3477" w:rsidRDefault="001A68F5" w:rsidP="00AD345A">
            <w:pPr>
              <w:bidi/>
              <w:spacing w:line="310" w:lineRule="exact"/>
              <w:rPr>
                <w:rFonts w:ascii="Simpler" w:hAnsi="Simpler" w:cs="Simpler"/>
                <w:spacing w:val="-4"/>
                <w:sz w:val="20"/>
                <w:szCs w:val="20"/>
                <w:rtl/>
              </w:rPr>
            </w:pPr>
          </w:p>
        </w:tc>
        <w:tc>
          <w:tcPr>
            <w:tcW w:w="637" w:type="dxa"/>
            <w:tcMar>
              <w:left w:w="0" w:type="dxa"/>
              <w:right w:w="0" w:type="dxa"/>
            </w:tcMar>
          </w:tcPr>
          <w:p w14:paraId="7330B2A7" w14:textId="77777777" w:rsidR="00E31503" w:rsidRPr="00EF3477" w:rsidRDefault="00E31503" w:rsidP="004652FE">
            <w:pPr>
              <w:bidi/>
              <w:spacing w:line="310" w:lineRule="exact"/>
              <w:rPr>
                <w:rFonts w:ascii="Simpler" w:hAnsi="Simpler" w:cs="Simpler"/>
                <w:spacing w:val="-4"/>
                <w:sz w:val="20"/>
                <w:szCs w:val="20"/>
                <w:rtl/>
              </w:rPr>
            </w:pPr>
          </w:p>
        </w:tc>
        <w:tc>
          <w:tcPr>
            <w:tcW w:w="2688" w:type="dxa"/>
            <w:gridSpan w:val="2"/>
            <w:tcMar>
              <w:left w:w="0" w:type="dxa"/>
              <w:right w:w="0" w:type="dxa"/>
            </w:tcMar>
          </w:tcPr>
          <w:p w14:paraId="2E42A602" w14:textId="5811C57A" w:rsidR="00654EFC" w:rsidRPr="001F7B81" w:rsidRDefault="008E6888" w:rsidP="0045269F">
            <w:pPr>
              <w:bidi/>
              <w:spacing w:line="310" w:lineRule="exact"/>
              <w:rPr>
                <w:rFonts w:ascii="Simpler Bold" w:hAnsi="Simpler Bold" w:cs="Simpler Bold"/>
                <w:bCs/>
                <w:spacing w:val="-4"/>
                <w:sz w:val="20"/>
                <w:szCs w:val="20"/>
                <w:rtl/>
              </w:rPr>
            </w:pPr>
            <w:r w:rsidRPr="001F7B81">
              <w:rPr>
                <w:rFonts w:ascii="Simpler Bold" w:hAnsi="Simpler Bold" w:cs="Simpler Bold" w:hint="cs"/>
                <w:bCs/>
                <w:spacing w:val="-4"/>
                <w:sz w:val="20"/>
                <w:szCs w:val="20"/>
                <w:rtl/>
              </w:rPr>
              <w:t>המלצות ה</w:t>
            </w:r>
            <w:r w:rsidR="00842FFA" w:rsidRPr="001F7B81">
              <w:rPr>
                <w:rFonts w:ascii="Simpler Bold" w:hAnsi="Simpler Bold" w:cs="Simpler Bold" w:hint="cs"/>
                <w:bCs/>
                <w:spacing w:val="-4"/>
                <w:sz w:val="20"/>
                <w:szCs w:val="20"/>
                <w:rtl/>
              </w:rPr>
              <w:t>ג</w:t>
            </w:r>
            <w:r w:rsidRPr="001F7B81">
              <w:rPr>
                <w:rFonts w:ascii="Simpler Bold" w:hAnsi="Simpler Bold" w:cs="Simpler Bold" w:hint="cs"/>
                <w:bCs/>
                <w:spacing w:val="-4"/>
                <w:sz w:val="20"/>
                <w:szCs w:val="20"/>
                <w:rtl/>
              </w:rPr>
              <w:t>שה</w:t>
            </w:r>
          </w:p>
          <w:p w14:paraId="5154DB4E" w14:textId="77777777" w:rsidR="0045269F" w:rsidRPr="0045269F" w:rsidRDefault="0045269F" w:rsidP="0045269F">
            <w:pPr>
              <w:bidi/>
              <w:spacing w:line="310" w:lineRule="exact"/>
              <w:rPr>
                <w:rFonts w:ascii="SimplerPro_V2" w:hAnsi="SimplerPro_V2" w:cs="SimplerPro_V2"/>
                <w:spacing w:val="-4"/>
                <w:sz w:val="20"/>
                <w:szCs w:val="20"/>
              </w:rPr>
            </w:pPr>
            <w:r w:rsidRPr="0045269F">
              <w:rPr>
                <w:rFonts w:ascii="SimplerPro_V2" w:hAnsi="SimplerPro_V2" w:cs="SimplerPro_V2" w:hint="cs"/>
                <w:spacing w:val="-4"/>
                <w:sz w:val="20"/>
                <w:szCs w:val="20"/>
                <w:rtl/>
              </w:rPr>
              <w:t xml:space="preserve">מתאים מאוד עם בשרים מעשנים, גבינות עשירות כמו </w:t>
            </w:r>
            <w:proofErr w:type="spellStart"/>
            <w:r w:rsidRPr="0045269F">
              <w:rPr>
                <w:rFonts w:ascii="SimplerPro_V2" w:hAnsi="SimplerPro_V2" w:cs="SimplerPro_V2" w:hint="cs"/>
                <w:spacing w:val="-4"/>
                <w:sz w:val="20"/>
                <w:szCs w:val="20"/>
                <w:rtl/>
              </w:rPr>
              <w:t>צ'דר</w:t>
            </w:r>
            <w:proofErr w:type="spellEnd"/>
            <w:r w:rsidRPr="0045269F">
              <w:rPr>
                <w:rFonts w:ascii="SimplerPro_V2" w:hAnsi="SimplerPro_V2" w:cs="SimplerPro_V2" w:hint="cs"/>
                <w:spacing w:val="-4"/>
                <w:sz w:val="20"/>
                <w:szCs w:val="20"/>
                <w:rtl/>
              </w:rPr>
              <w:t xml:space="preserve">, </w:t>
            </w:r>
            <w:proofErr w:type="spellStart"/>
            <w:r w:rsidRPr="0045269F">
              <w:rPr>
                <w:rFonts w:ascii="SimplerPro_V2" w:hAnsi="SimplerPro_V2" w:cs="SimplerPro_V2" w:hint="cs"/>
                <w:spacing w:val="-4"/>
                <w:sz w:val="20"/>
                <w:szCs w:val="20"/>
                <w:rtl/>
              </w:rPr>
              <w:t>גאודה</w:t>
            </w:r>
            <w:proofErr w:type="spellEnd"/>
            <w:r w:rsidRPr="0045269F">
              <w:rPr>
                <w:rFonts w:ascii="SimplerPro_V2" w:hAnsi="SimplerPro_V2" w:cs="SimplerPro_V2" w:hint="cs"/>
                <w:spacing w:val="-4"/>
                <w:sz w:val="20"/>
                <w:szCs w:val="20"/>
                <w:rtl/>
              </w:rPr>
              <w:t xml:space="preserve">,  </w:t>
            </w:r>
            <w:proofErr w:type="spellStart"/>
            <w:r w:rsidRPr="0045269F">
              <w:rPr>
                <w:rFonts w:ascii="SimplerPro_V2" w:hAnsi="SimplerPro_V2" w:cs="SimplerPro_V2" w:hint="cs"/>
                <w:spacing w:val="-4"/>
                <w:sz w:val="20"/>
                <w:szCs w:val="20"/>
                <w:rtl/>
              </w:rPr>
              <w:t>גרויר</w:t>
            </w:r>
            <w:proofErr w:type="spellEnd"/>
            <w:r w:rsidRPr="0045269F">
              <w:rPr>
                <w:rFonts w:ascii="SimplerPro_V2" w:hAnsi="SimplerPro_V2" w:cs="SimplerPro_V2" w:hint="cs"/>
                <w:spacing w:val="-4"/>
                <w:sz w:val="20"/>
                <w:szCs w:val="20"/>
                <w:rtl/>
              </w:rPr>
              <w:t xml:space="preserve"> או קומטה. את היין ניתן לשתות בטמפ' החדר או מעט קר</w:t>
            </w:r>
            <w:r w:rsidRPr="0045269F">
              <w:rPr>
                <w:rFonts w:ascii="SimplerPro_V2" w:hAnsi="SimplerPro_V2" w:cs="SimplerPro_V2"/>
                <w:spacing w:val="-4"/>
                <w:sz w:val="20"/>
                <w:szCs w:val="20"/>
                <w:rtl/>
              </w:rPr>
              <w:t>.</w:t>
            </w:r>
          </w:p>
          <w:p w14:paraId="46F2AF72" w14:textId="77777777" w:rsidR="0045269F" w:rsidRDefault="0045269F" w:rsidP="00253837">
            <w:pPr>
              <w:bidi/>
              <w:spacing w:line="310" w:lineRule="exact"/>
              <w:rPr>
                <w:rFonts w:ascii="Simpler" w:hAnsi="Simpler" w:cs="Simpler"/>
                <w:b/>
                <w:bCs/>
                <w:spacing w:val="-4"/>
                <w:sz w:val="20"/>
                <w:szCs w:val="20"/>
                <w:rtl/>
              </w:rPr>
            </w:pPr>
          </w:p>
          <w:p w14:paraId="70B44526" w14:textId="4031861C" w:rsidR="00253837" w:rsidRPr="00253837" w:rsidRDefault="00253837" w:rsidP="0045269F">
            <w:pPr>
              <w:bidi/>
              <w:spacing w:line="310" w:lineRule="exact"/>
              <w:rPr>
                <w:rFonts w:ascii="Simpler" w:hAnsi="Simpler" w:cs="Simpler"/>
                <w:b/>
                <w:bCs/>
                <w:spacing w:val="-4"/>
                <w:sz w:val="20"/>
                <w:szCs w:val="20"/>
                <w:rtl/>
              </w:rPr>
            </w:pPr>
            <w:r w:rsidRPr="00253837">
              <w:rPr>
                <w:rFonts w:ascii="Simpler" w:hAnsi="Simpler" w:cs="Simpler" w:hint="cs"/>
                <w:b/>
                <w:bCs/>
                <w:spacing w:val="-4"/>
                <w:sz w:val="20"/>
                <w:szCs w:val="20"/>
                <w:rtl/>
              </w:rPr>
              <w:t>נתונים:</w:t>
            </w:r>
          </w:p>
          <w:p w14:paraId="4ECDC960" w14:textId="1D638420" w:rsidR="00253837" w:rsidRPr="00E92F30" w:rsidRDefault="00253837" w:rsidP="00253837">
            <w:pPr>
              <w:bidi/>
              <w:spacing w:line="310" w:lineRule="exact"/>
              <w:rPr>
                <w:rFonts w:ascii="SimplerPro_V2" w:hAnsi="SimplerPro_V2" w:cs="SimplerPro_V2"/>
                <w:spacing w:val="-4"/>
                <w:sz w:val="20"/>
                <w:szCs w:val="20"/>
                <w:rtl/>
              </w:rPr>
            </w:pPr>
            <w:r w:rsidRPr="00E92F30">
              <w:rPr>
                <w:rFonts w:ascii="SimplerPro_V2" w:hAnsi="SimplerPro_V2" w:cs="SimplerPro_V2" w:hint="cs"/>
                <w:spacing w:val="-4"/>
                <w:sz w:val="20"/>
                <w:szCs w:val="20"/>
                <w:rtl/>
              </w:rPr>
              <w:t xml:space="preserve">אלכוהול </w:t>
            </w:r>
            <w:r w:rsidR="0045269F">
              <w:rPr>
                <w:rFonts w:ascii="SimplerPro_V2" w:hAnsi="SimplerPro_V2" w:cs="SimplerPro_V2" w:hint="cs"/>
                <w:spacing w:val="-4"/>
                <w:sz w:val="20"/>
                <w:szCs w:val="20"/>
                <w:rtl/>
              </w:rPr>
              <w:t>12.5</w:t>
            </w:r>
            <w:r w:rsidRPr="00E92F30">
              <w:rPr>
                <w:rFonts w:ascii="SimplerPro_V2" w:hAnsi="SimplerPro_V2" w:cs="SimplerPro_V2" w:hint="cs"/>
                <w:spacing w:val="-4"/>
                <w:sz w:val="20"/>
                <w:szCs w:val="20"/>
                <w:rtl/>
              </w:rPr>
              <w:t>%</w:t>
            </w:r>
          </w:p>
          <w:p w14:paraId="47B34A68" w14:textId="7D1D5738" w:rsidR="00253837" w:rsidRPr="00E92F30" w:rsidRDefault="00253837" w:rsidP="00253837">
            <w:pPr>
              <w:bidi/>
              <w:spacing w:line="310" w:lineRule="exact"/>
              <w:rPr>
                <w:rFonts w:ascii="SimplerPro_V2" w:hAnsi="SimplerPro_V2" w:cs="SimplerPro_V2"/>
                <w:spacing w:val="-4"/>
                <w:sz w:val="20"/>
                <w:szCs w:val="20"/>
                <w:rtl/>
              </w:rPr>
            </w:pPr>
            <w:r w:rsidRPr="00E92F30">
              <w:rPr>
                <w:rFonts w:ascii="SimplerPro_V2" w:hAnsi="SimplerPro_V2" w:cs="SimplerPro_V2" w:hint="cs"/>
                <w:spacing w:val="-4"/>
                <w:sz w:val="20"/>
                <w:szCs w:val="20"/>
              </w:rPr>
              <w:t>pH</w:t>
            </w:r>
            <w:r w:rsidRPr="00E92F30">
              <w:rPr>
                <w:rFonts w:ascii="SimplerPro_V2" w:hAnsi="SimplerPro_V2" w:cs="SimplerPro_V2" w:hint="cs"/>
                <w:spacing w:val="-4"/>
                <w:sz w:val="20"/>
                <w:szCs w:val="20"/>
                <w:rtl/>
              </w:rPr>
              <w:t>: 3.</w:t>
            </w:r>
            <w:r w:rsidR="0045269F">
              <w:rPr>
                <w:rFonts w:ascii="SimplerPro_V2" w:hAnsi="SimplerPro_V2" w:cs="SimplerPro_V2" w:hint="cs"/>
                <w:spacing w:val="-4"/>
                <w:sz w:val="20"/>
                <w:szCs w:val="20"/>
                <w:rtl/>
              </w:rPr>
              <w:t>65</w:t>
            </w:r>
            <w:r w:rsidRPr="00E92F30">
              <w:rPr>
                <w:rFonts w:ascii="SimplerPro_V2" w:hAnsi="SimplerPro_V2" w:cs="SimplerPro_V2" w:hint="cs"/>
                <w:spacing w:val="-4"/>
                <w:sz w:val="20"/>
                <w:szCs w:val="20"/>
                <w:rtl/>
              </w:rPr>
              <w:t xml:space="preserve">  </w:t>
            </w:r>
          </w:p>
          <w:p w14:paraId="443A4C27" w14:textId="6D0EEF16" w:rsidR="00253837" w:rsidRPr="00E92F30" w:rsidRDefault="00253837" w:rsidP="00253837">
            <w:pPr>
              <w:bidi/>
              <w:spacing w:line="310" w:lineRule="exact"/>
              <w:rPr>
                <w:rFonts w:ascii="SimplerPro_V2" w:hAnsi="SimplerPro_V2" w:cs="SimplerPro_V2"/>
                <w:spacing w:val="-4"/>
                <w:sz w:val="20"/>
                <w:szCs w:val="20"/>
                <w:rtl/>
              </w:rPr>
            </w:pPr>
            <w:r w:rsidRPr="00E92F30">
              <w:rPr>
                <w:rFonts w:ascii="SimplerPro_V2" w:hAnsi="SimplerPro_V2" w:cs="SimplerPro_V2" w:hint="cs"/>
                <w:spacing w:val="-4"/>
                <w:sz w:val="20"/>
                <w:szCs w:val="20"/>
              </w:rPr>
              <w:t>TA</w:t>
            </w:r>
            <w:r w:rsidRPr="00E92F30">
              <w:rPr>
                <w:rFonts w:ascii="SimplerPro_V2" w:hAnsi="SimplerPro_V2" w:cs="SimplerPro_V2" w:hint="cs"/>
                <w:spacing w:val="-4"/>
                <w:sz w:val="20"/>
                <w:szCs w:val="20"/>
                <w:rtl/>
              </w:rPr>
              <w:t xml:space="preserve"> : 5.</w:t>
            </w:r>
            <w:r w:rsidR="0045269F">
              <w:rPr>
                <w:rFonts w:ascii="SimplerPro_V2" w:hAnsi="SimplerPro_V2" w:cs="SimplerPro_V2" w:hint="cs"/>
                <w:spacing w:val="-4"/>
                <w:sz w:val="20"/>
                <w:szCs w:val="20"/>
                <w:rtl/>
              </w:rPr>
              <w:t>3</w:t>
            </w:r>
          </w:p>
          <w:p w14:paraId="67F658A9" w14:textId="77777777" w:rsidR="00253837" w:rsidRPr="00E92F30" w:rsidRDefault="00253837" w:rsidP="00253837">
            <w:pPr>
              <w:bidi/>
              <w:spacing w:line="310" w:lineRule="exact"/>
              <w:rPr>
                <w:rFonts w:ascii="SimplerPro_V2" w:hAnsi="SimplerPro_V2" w:cs="SimplerPro_V2"/>
                <w:spacing w:val="-4"/>
                <w:sz w:val="20"/>
                <w:szCs w:val="20"/>
                <w:rtl/>
              </w:rPr>
            </w:pPr>
          </w:p>
          <w:p w14:paraId="51F22D83" w14:textId="46084C2A" w:rsidR="00253837" w:rsidRPr="00EF3477" w:rsidRDefault="00253837" w:rsidP="00253837">
            <w:pPr>
              <w:bidi/>
              <w:spacing w:line="310" w:lineRule="exact"/>
              <w:rPr>
                <w:rFonts w:ascii="Simpler" w:hAnsi="Simpler" w:cs="Simpler"/>
                <w:spacing w:val="-4"/>
                <w:sz w:val="20"/>
                <w:szCs w:val="20"/>
                <w:rtl/>
              </w:rPr>
            </w:pPr>
          </w:p>
        </w:tc>
      </w:tr>
      <w:tr w:rsidR="009E61ED" w14:paraId="43F7DF31" w14:textId="77777777" w:rsidTr="00C82FB6">
        <w:trPr>
          <w:trHeight w:hRule="exact" w:val="879"/>
        </w:trPr>
        <w:tc>
          <w:tcPr>
            <w:tcW w:w="3176" w:type="dxa"/>
            <w:tcMar>
              <w:left w:w="0" w:type="dxa"/>
              <w:right w:w="0" w:type="dxa"/>
            </w:tcMar>
            <w:vAlign w:val="bottom"/>
          </w:tcPr>
          <w:p w14:paraId="0186C3BA" w14:textId="77777777" w:rsidR="004109BD" w:rsidRPr="00A40F29" w:rsidRDefault="004109BD" w:rsidP="00A40F29">
            <w:pPr>
              <w:bidi/>
              <w:spacing w:line="310" w:lineRule="exact"/>
              <w:rPr>
                <w:rFonts w:ascii="Simpler" w:hAnsi="Simpler" w:cs="Simpler"/>
                <w:sz w:val="20"/>
                <w:szCs w:val="20"/>
                <w:rtl/>
              </w:rPr>
            </w:pPr>
          </w:p>
        </w:tc>
        <w:tc>
          <w:tcPr>
            <w:tcW w:w="260" w:type="dxa"/>
            <w:tcMar>
              <w:left w:w="0" w:type="dxa"/>
              <w:right w:w="0" w:type="dxa"/>
            </w:tcMar>
            <w:vAlign w:val="bottom"/>
          </w:tcPr>
          <w:p w14:paraId="2A0F646E" w14:textId="77777777" w:rsidR="004109BD" w:rsidRPr="00A40F29" w:rsidRDefault="004109BD" w:rsidP="00A40F29">
            <w:pPr>
              <w:bidi/>
              <w:spacing w:line="310" w:lineRule="exact"/>
              <w:rPr>
                <w:rFonts w:ascii="Simpler" w:hAnsi="Simpler" w:cs="Simpler"/>
                <w:sz w:val="20"/>
                <w:szCs w:val="20"/>
                <w:rtl/>
              </w:rPr>
            </w:pPr>
          </w:p>
        </w:tc>
        <w:tc>
          <w:tcPr>
            <w:tcW w:w="3048" w:type="dxa"/>
            <w:tcMar>
              <w:left w:w="0" w:type="dxa"/>
              <w:right w:w="0" w:type="dxa"/>
            </w:tcMar>
            <w:vAlign w:val="bottom"/>
          </w:tcPr>
          <w:p w14:paraId="2B8C89BC" w14:textId="77777777" w:rsidR="004109BD" w:rsidRPr="00A676FF" w:rsidRDefault="008E6888" w:rsidP="00A40F29">
            <w:pPr>
              <w:bidi/>
              <w:spacing w:line="310" w:lineRule="exact"/>
              <w:rPr>
                <w:rFonts w:ascii="Simpler" w:hAnsi="Simpler" w:cs="Simpler"/>
                <w:spacing w:val="-4"/>
                <w:sz w:val="20"/>
                <w:szCs w:val="20"/>
                <w:rtl/>
              </w:rPr>
            </w:pPr>
            <w:r w:rsidRPr="00A676FF">
              <w:rPr>
                <w:rFonts w:ascii="Simpler" w:hAnsi="Simpler" w:cs="Simpler"/>
                <w:spacing w:val="-4"/>
                <w:sz w:val="20"/>
                <w:szCs w:val="20"/>
                <w:rtl/>
              </w:rPr>
              <w:t>כשר למהדרין וכשר לפסח</w:t>
            </w:r>
          </w:p>
        </w:tc>
        <w:tc>
          <w:tcPr>
            <w:tcW w:w="637" w:type="dxa"/>
            <w:tcMar>
              <w:left w:w="0" w:type="dxa"/>
              <w:right w:w="0" w:type="dxa"/>
            </w:tcMar>
            <w:vAlign w:val="bottom"/>
          </w:tcPr>
          <w:p w14:paraId="498CB1FF" w14:textId="77777777" w:rsidR="004109BD" w:rsidRPr="00A676FF" w:rsidRDefault="004109BD" w:rsidP="00A40F29">
            <w:pPr>
              <w:bidi/>
              <w:spacing w:line="310" w:lineRule="exact"/>
              <w:rPr>
                <w:rFonts w:ascii="Simpler" w:hAnsi="Simpler" w:cs="Simpler"/>
                <w:spacing w:val="-4"/>
                <w:sz w:val="20"/>
                <w:szCs w:val="20"/>
                <w:rtl/>
              </w:rPr>
            </w:pPr>
          </w:p>
        </w:tc>
        <w:tc>
          <w:tcPr>
            <w:tcW w:w="1802" w:type="dxa"/>
            <w:tcMar>
              <w:left w:w="0" w:type="dxa"/>
              <w:right w:w="0" w:type="dxa"/>
            </w:tcMar>
            <w:vAlign w:val="bottom"/>
          </w:tcPr>
          <w:p w14:paraId="35956AC7" w14:textId="1746577A" w:rsidR="004109BD" w:rsidRPr="00A676FF" w:rsidRDefault="00253837" w:rsidP="00253837">
            <w:pPr>
              <w:bidi/>
              <w:spacing w:line="310" w:lineRule="exact"/>
              <w:rPr>
                <w:rFonts w:ascii="Simpler" w:hAnsi="Simpler" w:cs="Simpler"/>
                <w:spacing w:val="-4"/>
                <w:sz w:val="20"/>
                <w:szCs w:val="20"/>
                <w:rtl/>
              </w:rPr>
            </w:pPr>
            <w:r>
              <w:rPr>
                <w:rFonts w:ascii="Simpler" w:hAnsi="Simpler" w:cs="Simpler" w:hint="cs"/>
                <w:spacing w:val="-4"/>
                <w:sz w:val="20"/>
                <w:szCs w:val="20"/>
                <w:rtl/>
              </w:rPr>
              <w:t>היין מתאים לטבעונים</w:t>
            </w:r>
          </w:p>
        </w:tc>
        <w:tc>
          <w:tcPr>
            <w:tcW w:w="886" w:type="dxa"/>
            <w:tcMar>
              <w:left w:w="0" w:type="dxa"/>
              <w:right w:w="0" w:type="dxa"/>
            </w:tcMar>
            <w:vAlign w:val="bottom"/>
          </w:tcPr>
          <w:p w14:paraId="402E1C13" w14:textId="1670DD65" w:rsidR="004109BD" w:rsidRPr="00A40F29" w:rsidRDefault="009E61ED" w:rsidP="004109BD">
            <w:pPr>
              <w:bidi/>
              <w:spacing w:line="310" w:lineRule="exact"/>
              <w:jc w:val="center"/>
              <w:rPr>
                <w:rFonts w:ascii="Simpler" w:hAnsi="Simpler" w:cs="Simpler"/>
                <w:sz w:val="20"/>
                <w:szCs w:val="20"/>
                <w:rtl/>
              </w:rPr>
            </w:pPr>
            <w:r>
              <w:rPr>
                <w:rFonts w:ascii="Simpler" w:hAnsi="Simpler" w:cs="Simpler"/>
                <w:noProof/>
                <w:sz w:val="20"/>
                <w:szCs w:val="20"/>
                <w:rtl/>
                <w:lang w:val="he-IL"/>
              </w:rPr>
              <w:drawing>
                <wp:anchor distT="0" distB="0" distL="114300" distR="114300" simplePos="0" relativeHeight="251661312" behindDoc="1" locked="0" layoutInCell="1" allowOverlap="1" wp14:anchorId="02EA1CA0" wp14:editId="127D4B1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28575</wp:posOffset>
                  </wp:positionV>
                  <wp:extent cx="527050" cy="617855"/>
                  <wp:effectExtent l="0" t="0" r="6350" b="444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flogoSm-small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" cy="61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61ED" w14:paraId="7A602287" w14:textId="77777777" w:rsidTr="00C82FB6">
        <w:trPr>
          <w:trHeight w:val="86"/>
        </w:trPr>
        <w:tc>
          <w:tcPr>
            <w:tcW w:w="317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73A2FEC" w14:textId="77777777" w:rsidR="004109BD" w:rsidRDefault="004109BD" w:rsidP="00E31503">
            <w:pPr>
              <w:bidi/>
              <w:rPr>
                <w:rtl/>
              </w:rPr>
            </w:pPr>
          </w:p>
        </w:tc>
        <w:tc>
          <w:tcPr>
            <w:tcW w:w="26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E4D3166" w14:textId="77777777" w:rsidR="004109BD" w:rsidRDefault="004109BD" w:rsidP="00E31503">
            <w:pPr>
              <w:bidi/>
              <w:rPr>
                <w:rtl/>
              </w:rPr>
            </w:pPr>
          </w:p>
        </w:tc>
        <w:tc>
          <w:tcPr>
            <w:tcW w:w="3048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26CE687" w14:textId="77777777" w:rsidR="004109BD" w:rsidRPr="004652FE" w:rsidRDefault="004109BD" w:rsidP="00E31503">
            <w:pPr>
              <w:bidi/>
              <w:rPr>
                <w:rFonts w:cs="Arial"/>
                <w:rtl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6D4A608" w14:textId="77777777" w:rsidR="004109BD" w:rsidRDefault="004109BD" w:rsidP="00E31503">
            <w:pPr>
              <w:bidi/>
              <w:rPr>
                <w:rtl/>
              </w:rPr>
            </w:pPr>
          </w:p>
        </w:tc>
        <w:tc>
          <w:tcPr>
            <w:tcW w:w="1802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6F24458" w14:textId="77777777" w:rsidR="004109BD" w:rsidRPr="004652FE" w:rsidRDefault="004109BD" w:rsidP="00E31503">
            <w:pPr>
              <w:bidi/>
              <w:rPr>
                <w:rFonts w:cs="Arial"/>
                <w:rtl/>
              </w:rPr>
            </w:pPr>
          </w:p>
        </w:tc>
        <w:tc>
          <w:tcPr>
            <w:tcW w:w="886" w:type="dxa"/>
            <w:tcBorders>
              <w:bottom w:val="single" w:sz="4" w:space="0" w:color="auto"/>
            </w:tcBorders>
          </w:tcPr>
          <w:p w14:paraId="3734A9BA" w14:textId="77777777" w:rsidR="004109BD" w:rsidRPr="004652FE" w:rsidRDefault="004109BD" w:rsidP="00E31503">
            <w:pPr>
              <w:bidi/>
              <w:rPr>
                <w:rFonts w:cs="Arial"/>
                <w:rtl/>
              </w:rPr>
            </w:pPr>
          </w:p>
        </w:tc>
      </w:tr>
    </w:tbl>
    <w:p w14:paraId="55198CB4" w14:textId="2AA6B4F4" w:rsidR="0020625C" w:rsidRDefault="00FF1FF2" w:rsidP="00AD345A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6E5278E" wp14:editId="2EB206A1">
            <wp:simplePos x="0" y="0"/>
            <wp:positionH relativeFrom="column">
              <wp:posOffset>4046855</wp:posOffset>
            </wp:positionH>
            <wp:positionV relativeFrom="paragraph">
              <wp:posOffset>-8057515</wp:posOffset>
            </wp:positionV>
            <wp:extent cx="1894205" cy="3860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625C" w:rsidSect="00F955BA">
      <w:headerReference w:type="default" r:id="rId8"/>
      <w:pgSz w:w="11907" w:h="16839" w:code="9"/>
      <w:pgMar w:top="3119" w:right="1191" w:bottom="567" w:left="1191" w:header="76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2481B" w14:textId="77777777" w:rsidR="00C5717E" w:rsidRDefault="00C5717E" w:rsidP="004652FE">
      <w:pPr>
        <w:spacing w:after="0" w:line="240" w:lineRule="auto"/>
      </w:pPr>
      <w:r>
        <w:separator/>
      </w:r>
    </w:p>
  </w:endnote>
  <w:endnote w:type="continuationSeparator" w:id="0">
    <w:p w14:paraId="3352BEC8" w14:textId="77777777" w:rsidR="00C5717E" w:rsidRDefault="00C5717E" w:rsidP="004652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impler Bold">
    <w:altName w:val="Arial"/>
    <w:panose1 w:val="020B0604020202020204"/>
    <w:charset w:val="00"/>
    <w:family w:val="modern"/>
    <w:pitch w:val="variable"/>
    <w:sig w:usb0="00000807" w:usb1="40000000" w:usb2="00000000" w:usb3="00000000" w:csb0="000000B3" w:csb1="00000000"/>
  </w:font>
  <w:font w:name="Simpler">
    <w:altName w:val="Tahoma"/>
    <w:panose1 w:val="00000500000000000000"/>
    <w:charset w:val="B1"/>
    <w:family w:val="auto"/>
    <w:notTrueType/>
    <w:pitch w:val="variable"/>
    <w:sig w:usb0="00000807" w:usb1="40000000" w:usb2="00000000" w:usb3="00000000" w:csb0="000000B3" w:csb1="00000000"/>
  </w:font>
  <w:font w:name="SimplerPro_V2">
    <w:panose1 w:val="00000500000000000000"/>
    <w:charset w:val="B1"/>
    <w:family w:val="auto"/>
    <w:notTrueType/>
    <w:pitch w:val="variable"/>
    <w:sig w:usb0="00000807" w:usb1="40000000" w:usb2="00000000" w:usb3="00000000" w:csb0="000000B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424FC" w14:textId="77777777" w:rsidR="00C5717E" w:rsidRDefault="00C5717E" w:rsidP="004652FE">
      <w:pPr>
        <w:spacing w:after="0" w:line="240" w:lineRule="auto"/>
      </w:pPr>
      <w:r>
        <w:separator/>
      </w:r>
    </w:p>
  </w:footnote>
  <w:footnote w:type="continuationSeparator" w:id="0">
    <w:p w14:paraId="22DE7631" w14:textId="77777777" w:rsidR="00C5717E" w:rsidRDefault="00C5717E" w:rsidP="004652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C0DC0" w14:textId="77777777" w:rsidR="00543BD1" w:rsidRDefault="00543BD1" w:rsidP="004652FE">
    <w:pPr>
      <w:pStyle w:val="Header"/>
      <w:bidi/>
      <w:jc w:val="center"/>
    </w:pPr>
    <w:r>
      <w:rPr>
        <w:noProof/>
        <w:lang w:bidi="ar-SA"/>
      </w:rPr>
      <w:drawing>
        <wp:inline distT="0" distB="0" distL="0" distR="0" wp14:anchorId="5509E492" wp14:editId="77928CC7">
          <wp:extent cx="5153040" cy="1333440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lton_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53040" cy="1333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503"/>
    <w:rsid w:val="00025DC2"/>
    <w:rsid w:val="00027E3B"/>
    <w:rsid w:val="00045F8C"/>
    <w:rsid w:val="00093841"/>
    <w:rsid w:val="000B479A"/>
    <w:rsid w:val="001112EB"/>
    <w:rsid w:val="001313C8"/>
    <w:rsid w:val="001838A3"/>
    <w:rsid w:val="001A68F5"/>
    <w:rsid w:val="001A7335"/>
    <w:rsid w:val="001F7B81"/>
    <w:rsid w:val="0020625C"/>
    <w:rsid w:val="00242A0F"/>
    <w:rsid w:val="00253837"/>
    <w:rsid w:val="002A74CA"/>
    <w:rsid w:val="002C59AC"/>
    <w:rsid w:val="002E46DD"/>
    <w:rsid w:val="0030467A"/>
    <w:rsid w:val="003677DE"/>
    <w:rsid w:val="003F7588"/>
    <w:rsid w:val="004109BD"/>
    <w:rsid w:val="00421852"/>
    <w:rsid w:val="00441AE2"/>
    <w:rsid w:val="00445E9F"/>
    <w:rsid w:val="0045269F"/>
    <w:rsid w:val="004652FE"/>
    <w:rsid w:val="004A31DD"/>
    <w:rsid w:val="004D7772"/>
    <w:rsid w:val="00506535"/>
    <w:rsid w:val="00543BD1"/>
    <w:rsid w:val="00550CB9"/>
    <w:rsid w:val="00554B48"/>
    <w:rsid w:val="00593971"/>
    <w:rsid w:val="005974A4"/>
    <w:rsid w:val="005B359C"/>
    <w:rsid w:val="005C0FBC"/>
    <w:rsid w:val="005D4FFA"/>
    <w:rsid w:val="00654EFC"/>
    <w:rsid w:val="00712F44"/>
    <w:rsid w:val="0072628C"/>
    <w:rsid w:val="00740ED2"/>
    <w:rsid w:val="007D6D70"/>
    <w:rsid w:val="007E5D9A"/>
    <w:rsid w:val="00820535"/>
    <w:rsid w:val="00842FFA"/>
    <w:rsid w:val="008E6888"/>
    <w:rsid w:val="008F7F60"/>
    <w:rsid w:val="009E61ED"/>
    <w:rsid w:val="009F2C13"/>
    <w:rsid w:val="00A04097"/>
    <w:rsid w:val="00A37A96"/>
    <w:rsid w:val="00A40F29"/>
    <w:rsid w:val="00A676FF"/>
    <w:rsid w:val="00A9050C"/>
    <w:rsid w:val="00AB248D"/>
    <w:rsid w:val="00AB69BD"/>
    <w:rsid w:val="00AC5B8F"/>
    <w:rsid w:val="00AD345A"/>
    <w:rsid w:val="00AE1412"/>
    <w:rsid w:val="00B00883"/>
    <w:rsid w:val="00B07302"/>
    <w:rsid w:val="00B118A6"/>
    <w:rsid w:val="00BC32EC"/>
    <w:rsid w:val="00BF65AC"/>
    <w:rsid w:val="00C06C88"/>
    <w:rsid w:val="00C5717E"/>
    <w:rsid w:val="00C60EB3"/>
    <w:rsid w:val="00C82FB6"/>
    <w:rsid w:val="00D150B8"/>
    <w:rsid w:val="00D26C81"/>
    <w:rsid w:val="00D426F3"/>
    <w:rsid w:val="00E31503"/>
    <w:rsid w:val="00E75F66"/>
    <w:rsid w:val="00E92F30"/>
    <w:rsid w:val="00ED3F3B"/>
    <w:rsid w:val="00EF3477"/>
    <w:rsid w:val="00F75031"/>
    <w:rsid w:val="00F80CE6"/>
    <w:rsid w:val="00F955BA"/>
    <w:rsid w:val="00FC3248"/>
    <w:rsid w:val="00FD203D"/>
    <w:rsid w:val="00FE7B48"/>
    <w:rsid w:val="00FF1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A8E43BE"/>
  <w15:docId w15:val="{D72EE6CE-96D0-0F42-B3FF-5C6BB60F3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15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652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2FE"/>
  </w:style>
  <w:style w:type="paragraph" w:styleId="Footer">
    <w:name w:val="footer"/>
    <w:basedOn w:val="Normal"/>
    <w:link w:val="FooterChar"/>
    <w:uiPriority w:val="99"/>
    <w:unhideWhenUsed/>
    <w:rsid w:val="004652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2FE"/>
  </w:style>
  <w:style w:type="paragraph" w:styleId="BalloonText">
    <w:name w:val="Balloon Text"/>
    <w:basedOn w:val="Normal"/>
    <w:link w:val="BalloonTextChar"/>
    <w:uiPriority w:val="99"/>
    <w:semiHidden/>
    <w:unhideWhenUsed/>
    <w:rsid w:val="005C0FB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FB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</dc:creator>
  <cp:keywords/>
  <dc:description/>
  <cp:lastModifiedBy>Alex Haruni</cp:lastModifiedBy>
  <cp:revision>5</cp:revision>
  <cp:lastPrinted>2017-03-01T21:04:00Z</cp:lastPrinted>
  <dcterms:created xsi:type="dcterms:W3CDTF">2022-07-27T14:50:00Z</dcterms:created>
  <dcterms:modified xsi:type="dcterms:W3CDTF">2022-08-17T13:02:00Z</dcterms:modified>
</cp:coreProperties>
</file>